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50" w:rsidRDefault="00AA7659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关于召开2024</w:t>
      </w:r>
      <w:r w:rsidR="00202CD7">
        <w:rPr>
          <w:rFonts w:asciiTheme="minorEastAsia" w:hAnsiTheme="minorEastAsia" w:hint="eastAsia"/>
          <w:b/>
          <w:sz w:val="32"/>
          <w:szCs w:val="32"/>
        </w:rPr>
        <w:t>年二季度监理例会</w:t>
      </w:r>
      <w:r>
        <w:rPr>
          <w:rFonts w:asciiTheme="minorEastAsia" w:hAnsiTheme="minorEastAsia" w:hint="eastAsia"/>
          <w:b/>
          <w:sz w:val="32"/>
          <w:szCs w:val="32"/>
        </w:rPr>
        <w:t>的通知</w:t>
      </w:r>
    </w:p>
    <w:p w:rsidR="00112450" w:rsidRDefault="00AA765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各部门、各项目监理部：</w:t>
      </w:r>
    </w:p>
    <w:p w:rsidR="00112450" w:rsidRDefault="00AA765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依据工作需要，经研究定于2024年6月28日9：00召开2024年第二季度监理例会。本次会议采用现场参会+腾讯视频会议同步进行，请各分支监理负责人、项目监理部总监或总监代表、监理工程师</w:t>
      </w:r>
      <w:r>
        <w:rPr>
          <w:rFonts w:asciiTheme="minorEastAsia" w:hAnsiTheme="minorEastAsia" w:cstheme="minorEastAsia" w:hint="eastAsia"/>
          <w:sz w:val="28"/>
          <w:szCs w:val="28"/>
        </w:rPr>
        <w:t>按时参加会议</w:t>
      </w:r>
      <w:r>
        <w:rPr>
          <w:rFonts w:asciiTheme="minorEastAsia" w:hAnsiTheme="minorEastAsia" w:hint="eastAsia"/>
          <w:sz w:val="28"/>
          <w:szCs w:val="28"/>
        </w:rPr>
        <w:t>。请各项目监理部6月</w:t>
      </w:r>
      <w:r w:rsidR="00122FB1">
        <w:rPr>
          <w:rFonts w:asciiTheme="minorEastAsia" w:hAnsiTheme="minorEastAsia" w:hint="eastAsia"/>
          <w:sz w:val="28"/>
          <w:szCs w:val="28"/>
        </w:rPr>
        <w:t>25</w:t>
      </w:r>
      <w:r>
        <w:rPr>
          <w:rFonts w:asciiTheme="minorEastAsia" w:hAnsiTheme="minorEastAsia" w:hint="eastAsia"/>
          <w:sz w:val="28"/>
          <w:szCs w:val="28"/>
        </w:rPr>
        <w:t>日之前将现场图片、监理资料（项目监理机构人员组成表、规划、细则、开工报告、通知单、例会纪要、联系单、审批及验收资料签审页），监理部办公室图片，发言稿等发送至1501211090@qq.com邮箱，届时将通报资料整理发送情况。</w:t>
      </w:r>
    </w:p>
    <w:p w:rsidR="00112450" w:rsidRDefault="00AA765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联系人:董工 18066883312    任工 18991171232</w:t>
      </w:r>
    </w:p>
    <w:p w:rsidR="00112450" w:rsidRDefault="00AA765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会议议程及安排  </w:t>
      </w:r>
    </w:p>
    <w:p w:rsidR="00112450" w:rsidRDefault="00AA765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8:50-9:00 参会人员进入腾讯会议APP并修改实名备注，会议全程保持开启视频状态，本部人员统计人数，确保各分支均进入会议，所有人发言人到话筒附近，请各代表发言时语速稍缓。</w:t>
      </w:r>
    </w:p>
    <w:p w:rsidR="00112450" w:rsidRDefault="00AA765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会场接待人、拍照人：608，新闻报道人：702；</w:t>
      </w:r>
    </w:p>
    <w:p w:rsidR="00112450" w:rsidRDefault="00AA7659">
      <w:pPr>
        <w:tabs>
          <w:tab w:val="left" w:pos="312"/>
        </w:tabs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1、主持人702宣布2024年第二季度监理例会开始，</w:t>
      </w:r>
      <w:r>
        <w:rPr>
          <w:rFonts w:asciiTheme="minorEastAsia" w:hAnsiTheme="minorEastAsia" w:cstheme="minorEastAsia" w:hint="eastAsia"/>
          <w:sz w:val="28"/>
          <w:szCs w:val="28"/>
        </w:rPr>
        <w:t>公布二季度提交监理资料（业绩）排名，网站上传项目资料排名，时长5分钟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112450" w:rsidRDefault="00AA765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621429">
        <w:rPr>
          <w:rFonts w:asciiTheme="minorEastAsia" w:hAnsiTheme="minorEastAsia" w:hint="eastAsia"/>
          <w:sz w:val="28"/>
          <w:szCs w:val="28"/>
        </w:rPr>
        <w:t>、监理工程师</w:t>
      </w:r>
      <w:r>
        <w:rPr>
          <w:rFonts w:asciiTheme="minorEastAsia" w:hAnsiTheme="minorEastAsia" w:hint="eastAsia"/>
          <w:sz w:val="28"/>
          <w:szCs w:val="28"/>
        </w:rPr>
        <w:t>603</w:t>
      </w:r>
      <w:r w:rsidR="00C10D01">
        <w:rPr>
          <w:rFonts w:asciiTheme="minorEastAsia" w:hAnsiTheme="minorEastAsia" w:hint="eastAsia"/>
          <w:sz w:val="28"/>
          <w:szCs w:val="28"/>
        </w:rPr>
        <w:t>讲授</w:t>
      </w:r>
      <w:r w:rsidR="00621429">
        <w:rPr>
          <w:rFonts w:asciiTheme="minorEastAsia" w:hAnsiTheme="minorEastAsia" w:hint="eastAsia"/>
          <w:sz w:val="28"/>
          <w:szCs w:val="28"/>
        </w:rPr>
        <w:t>《公司监理全咨PPT</w:t>
      </w:r>
      <w:r w:rsidR="00C10D01">
        <w:rPr>
          <w:rFonts w:asciiTheme="minorEastAsia" w:hAnsiTheme="minorEastAsia" w:hint="eastAsia"/>
          <w:sz w:val="28"/>
          <w:szCs w:val="28"/>
        </w:rPr>
        <w:t>》</w:t>
      </w:r>
      <w:r w:rsidR="00621429">
        <w:rPr>
          <w:rFonts w:asciiTheme="minorEastAsia" w:hAnsiTheme="minorEastAsia" w:hint="eastAsia"/>
          <w:sz w:val="28"/>
          <w:szCs w:val="28"/>
        </w:rPr>
        <w:t>、《公司各类人才状况一览表》</w:t>
      </w:r>
      <w:r>
        <w:rPr>
          <w:rFonts w:asciiTheme="minorEastAsia" w:hAnsiTheme="minorEastAsia" w:hint="eastAsia"/>
          <w:sz w:val="28"/>
          <w:szCs w:val="28"/>
        </w:rPr>
        <w:t>，时长30分钟；</w:t>
      </w:r>
    </w:p>
    <w:p w:rsidR="00112450" w:rsidRDefault="00AA765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3、优秀总监</w:t>
      </w:r>
      <w:r w:rsidR="00122FB1">
        <w:rPr>
          <w:rFonts w:asciiTheme="minorEastAsia" w:hAnsiTheme="minorEastAsia" w:hint="eastAsia"/>
          <w:sz w:val="28"/>
          <w:szCs w:val="28"/>
        </w:rPr>
        <w:t>理工程师代表张晓安讲授</w:t>
      </w:r>
      <w:r w:rsidR="00621429">
        <w:rPr>
          <w:rFonts w:asciiTheme="minorEastAsia" w:hAnsiTheme="minorEastAsia" w:hint="eastAsia"/>
          <w:sz w:val="28"/>
          <w:szCs w:val="28"/>
        </w:rPr>
        <w:t>《安装监理工作关注要点》</w:t>
      </w:r>
      <w:r>
        <w:rPr>
          <w:rFonts w:asciiTheme="minorEastAsia" w:hAnsiTheme="minorEastAsia" w:hint="eastAsia"/>
          <w:sz w:val="28"/>
          <w:szCs w:val="28"/>
        </w:rPr>
        <w:t>，时长30分钟；</w:t>
      </w:r>
    </w:p>
    <w:p w:rsidR="00112450" w:rsidRDefault="00AA765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总监/总代讲话，汇报所负责项目的工程概况图、领导视察图片收集情况，根据监理企业行为表整理资料、监理费支付情况，存在的主要问题及拟解决的办法和措施，对公司相关部门的意见和建议；发言内容建议按此，也可自行准备，人均发言5分钟/800-1000字。本次会议发言：汉中分公司、延安分公司、新疆分公司、丹凤分公司、襄阳分公司、临沧分公司、西安监理二部（LY）、咸阳监理一部（ZXP）、商洛监理五部（LZL）；</w:t>
      </w:r>
    </w:p>
    <w:p w:rsidR="00112450" w:rsidRDefault="00AA765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5、</w:t>
      </w:r>
      <w:r w:rsidR="00C10D01">
        <w:rPr>
          <w:rFonts w:asciiTheme="minorEastAsia" w:hAnsiTheme="minorEastAsia" w:hint="eastAsia"/>
          <w:color w:val="000000" w:themeColor="text1"/>
          <w:sz w:val="28"/>
          <w:szCs w:val="28"/>
        </w:rPr>
        <w:t>优秀总监理工程师吁元铭讲授《增量配电网项目全过程工程咨询》</w:t>
      </w:r>
      <w:r>
        <w:rPr>
          <w:rFonts w:asciiTheme="minorEastAsia" w:hAnsiTheme="minorEastAsia" w:hint="eastAsia"/>
          <w:sz w:val="28"/>
          <w:szCs w:val="28"/>
        </w:rPr>
        <w:t>，时长30分钟；</w:t>
      </w:r>
    </w:p>
    <w:p w:rsidR="00112450" w:rsidRDefault="00AA765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C10D01">
        <w:rPr>
          <w:rFonts w:asciiTheme="minorEastAsia" w:hAnsiTheme="minorEastAsia" w:hint="eastAsia"/>
          <w:sz w:val="28"/>
          <w:szCs w:val="28"/>
        </w:rPr>
        <w:t>、监理全咨主管7</w:t>
      </w:r>
      <w:r>
        <w:rPr>
          <w:rFonts w:asciiTheme="minorEastAsia" w:hAnsiTheme="minorEastAsia" w:hint="eastAsia"/>
          <w:sz w:val="28"/>
          <w:szCs w:val="28"/>
        </w:rPr>
        <w:t>01做总结讲话,时长5分钟，会议结束。</w:t>
      </w:r>
    </w:p>
    <w:p w:rsidR="00112450" w:rsidRDefault="00AA765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注：请各参会人员提前下载腾讯会议APP并扫描下方二维码加入会议，进入会议后请及时修改备注：分支+姓名。腾讯会议号“699 5882 1261”。为了增强体验，要求所有线上参会人员必须提前准备好话筒音响，打开摄像头，因腾讯会议信号延迟，要求所有人发言人到话筒附近，请各代表发言时语速稍缓。</w:t>
      </w:r>
    </w:p>
    <w:p w:rsidR="00112450" w:rsidRDefault="00AA7659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177800</wp:posOffset>
            </wp:positionV>
            <wp:extent cx="3167380" cy="3481705"/>
            <wp:effectExtent l="19050" t="0" r="0" b="0"/>
            <wp:wrapNone/>
            <wp:docPr id="1" name="图片 1" descr="D:\Documents\WeChat Files\renbo123888\FileStorage\Temp\116bd2962784e89fbec80060b91f3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Documents\WeChat Files\renbo123888\FileStorage\Temp\116bd2962784e89fbec80060b91f3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348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450" w:rsidRDefault="00112450"/>
    <w:p w:rsidR="00112450" w:rsidRDefault="00112450"/>
    <w:p w:rsidR="00112450" w:rsidRDefault="00112450"/>
    <w:p w:rsidR="00112450" w:rsidRDefault="00112450"/>
    <w:p w:rsidR="00112450" w:rsidRDefault="00112450"/>
    <w:p w:rsidR="00112450" w:rsidRDefault="00112450"/>
    <w:p w:rsidR="00112450" w:rsidRDefault="00112450"/>
    <w:p w:rsidR="00112450" w:rsidRDefault="00112450"/>
    <w:p w:rsidR="00112450" w:rsidRDefault="00112450"/>
    <w:p w:rsidR="00112450" w:rsidRDefault="00112450"/>
    <w:p w:rsidR="00112450" w:rsidRDefault="00112450"/>
    <w:p w:rsidR="00112450" w:rsidRDefault="00112450"/>
    <w:p w:rsidR="00112450" w:rsidRDefault="00112450"/>
    <w:p w:rsidR="00112450" w:rsidRDefault="00112450"/>
    <w:p w:rsidR="00112450" w:rsidRDefault="00112450"/>
    <w:p w:rsidR="00112450" w:rsidRDefault="00112450"/>
    <w:p w:rsidR="00112450" w:rsidRDefault="00112450"/>
    <w:p w:rsidR="00112450" w:rsidRDefault="00112450"/>
    <w:p w:rsidR="00112450" w:rsidRDefault="00112450"/>
    <w:p w:rsidR="00112450" w:rsidRDefault="00112450">
      <w:pPr>
        <w:rPr>
          <w:sz w:val="28"/>
          <w:szCs w:val="28"/>
        </w:rPr>
      </w:pPr>
    </w:p>
    <w:p w:rsidR="00112450" w:rsidRDefault="00AA7659">
      <w:pPr>
        <w:ind w:firstLineChars="2450" w:firstLine="6860"/>
        <w:rPr>
          <w:sz w:val="28"/>
          <w:szCs w:val="28"/>
        </w:rPr>
      </w:pPr>
      <w:r>
        <w:rPr>
          <w:rFonts w:hint="eastAsia"/>
          <w:sz w:val="28"/>
          <w:szCs w:val="28"/>
        </w:rPr>
        <w:t>监理全咨中心</w:t>
      </w:r>
    </w:p>
    <w:p w:rsidR="00112450" w:rsidRDefault="00AA7659">
      <w:pPr>
        <w:ind w:firstLineChars="2450" w:firstLine="6860"/>
        <w:rPr>
          <w:sz w:val="28"/>
          <w:szCs w:val="28"/>
        </w:rPr>
      </w:pPr>
      <w:r>
        <w:rPr>
          <w:rFonts w:hint="eastAsia"/>
          <w:sz w:val="28"/>
          <w:szCs w:val="28"/>
        </w:rPr>
        <w:t>2024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</w:p>
    <w:p w:rsidR="00112450" w:rsidRDefault="00112450"/>
    <w:p w:rsidR="00112450" w:rsidRDefault="00112450"/>
    <w:p w:rsidR="00112450" w:rsidRDefault="00112450"/>
    <w:p w:rsidR="00112450" w:rsidRDefault="00112450">
      <w:bookmarkStart w:id="0" w:name="_GoBack"/>
      <w:bookmarkEnd w:id="0"/>
    </w:p>
    <w:p w:rsidR="00112450" w:rsidRDefault="00112450"/>
    <w:p w:rsidR="00112450" w:rsidRDefault="00112450"/>
    <w:p w:rsidR="00112450" w:rsidRDefault="00112450"/>
    <w:p w:rsidR="00112450" w:rsidRDefault="00112450"/>
    <w:p w:rsidR="00112450" w:rsidRDefault="00112450"/>
    <w:sectPr w:rsidR="00112450" w:rsidSect="00112450">
      <w:pgSz w:w="11906" w:h="16838"/>
      <w:pgMar w:top="454" w:right="454" w:bottom="45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8F" w:rsidRDefault="0074098F" w:rsidP="00C10D01">
      <w:r>
        <w:separator/>
      </w:r>
    </w:p>
  </w:endnote>
  <w:endnote w:type="continuationSeparator" w:id="0">
    <w:p w:rsidR="0074098F" w:rsidRDefault="0074098F" w:rsidP="00C1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8F" w:rsidRDefault="0074098F" w:rsidP="00C10D01">
      <w:r>
        <w:separator/>
      </w:r>
    </w:p>
  </w:footnote>
  <w:footnote w:type="continuationSeparator" w:id="0">
    <w:p w:rsidR="0074098F" w:rsidRDefault="0074098F" w:rsidP="00C10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ZiZDhiYTI0MjI1YTI3MWNjODA0MDQxYTIzNzg3ZDYifQ=="/>
  </w:docVars>
  <w:rsids>
    <w:rsidRoot w:val="002C6F0C"/>
    <w:rsid w:val="00014242"/>
    <w:rsid w:val="00112450"/>
    <w:rsid w:val="001160D3"/>
    <w:rsid w:val="00122FB1"/>
    <w:rsid w:val="001A569A"/>
    <w:rsid w:val="00202CD7"/>
    <w:rsid w:val="00224FEB"/>
    <w:rsid w:val="00273849"/>
    <w:rsid w:val="002C6F0C"/>
    <w:rsid w:val="00411B25"/>
    <w:rsid w:val="004B1586"/>
    <w:rsid w:val="00533E70"/>
    <w:rsid w:val="005F622A"/>
    <w:rsid w:val="00621429"/>
    <w:rsid w:val="00716A17"/>
    <w:rsid w:val="0074098F"/>
    <w:rsid w:val="007D7D41"/>
    <w:rsid w:val="00857F2A"/>
    <w:rsid w:val="00AA7659"/>
    <w:rsid w:val="00BC6132"/>
    <w:rsid w:val="00BD21A2"/>
    <w:rsid w:val="00C10D01"/>
    <w:rsid w:val="00C706A4"/>
    <w:rsid w:val="00C8326A"/>
    <w:rsid w:val="00CF14B2"/>
    <w:rsid w:val="00D426B5"/>
    <w:rsid w:val="00D6715A"/>
    <w:rsid w:val="00DB42A2"/>
    <w:rsid w:val="00E255C5"/>
    <w:rsid w:val="4892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4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12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12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245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1245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124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FD3DB2-85D8-459E-9A11-7041E9F8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2024-06-06T03:09:00Z</dcterms:created>
  <dcterms:modified xsi:type="dcterms:W3CDTF">2024-06-22T01:22:00Z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EC83A1EFB6E84F2CBEA356C84633B7A7_12</vt:lpwstr>
  </property>
</Properties>
</file>